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EF5D0" w14:textId="77777777" w:rsidR="00F219D4" w:rsidRDefault="00F219D4" w:rsidP="00E176A8">
      <w:pPr>
        <w:jc w:val="center"/>
        <w:rPr>
          <w:b/>
        </w:rPr>
      </w:pPr>
      <w:r w:rsidRPr="00A63102">
        <w:rPr>
          <w:b/>
        </w:rPr>
        <w:t>Script</w:t>
      </w:r>
    </w:p>
    <w:p w14:paraId="01F9043C" w14:textId="77777777" w:rsidR="00DF1665" w:rsidRPr="00A63102" w:rsidRDefault="00DF1665" w:rsidP="00E176A8">
      <w:pPr>
        <w:jc w:val="center"/>
        <w:rPr>
          <w:b/>
        </w:rPr>
      </w:pPr>
    </w:p>
    <w:p w14:paraId="492412D7" w14:textId="77777777" w:rsidR="00DF1665" w:rsidRPr="00F60AC1" w:rsidRDefault="003A52B7" w:rsidP="00DF1665">
      <w:pPr>
        <w:jc w:val="center"/>
        <w:rPr>
          <w:i/>
          <w:sz w:val="20"/>
          <w:szCs w:val="22"/>
        </w:rPr>
      </w:pPr>
      <w:r>
        <w:rPr>
          <w:i/>
          <w:sz w:val="20"/>
          <w:szCs w:val="22"/>
        </w:rPr>
        <w:t>Quantitative Analysis Of Gaze Over Subtitles</w:t>
      </w:r>
    </w:p>
    <w:p w14:paraId="07F39FEC" w14:textId="77777777" w:rsidR="00E176A8" w:rsidRPr="00A63102" w:rsidRDefault="00E176A8"/>
    <w:p w14:paraId="284AD4BD" w14:textId="77777777" w:rsidR="00E176A8" w:rsidRPr="00A63102" w:rsidRDefault="00E176A8" w:rsidP="00E176A8">
      <w:pPr>
        <w:jc w:val="center"/>
      </w:pPr>
    </w:p>
    <w:p w14:paraId="59D00C62" w14:textId="77777777" w:rsidR="00E176A8" w:rsidRPr="00A63102" w:rsidRDefault="00E176A8" w:rsidP="00E176A8">
      <w:pPr>
        <w:ind w:left="1440" w:hanging="1440"/>
        <w:rPr>
          <w:b/>
        </w:rPr>
      </w:pPr>
      <w:r w:rsidRPr="00A63102">
        <w:rPr>
          <w:b/>
        </w:rPr>
        <w:t>Experimenter:</w:t>
      </w:r>
    </w:p>
    <w:p w14:paraId="1D77EE82" w14:textId="77777777" w:rsidR="00E176A8" w:rsidRPr="00A63102" w:rsidRDefault="00E176A8" w:rsidP="00E176A8">
      <w:pPr>
        <w:ind w:left="1440" w:hanging="1440"/>
        <w:rPr>
          <w:b/>
        </w:rPr>
      </w:pPr>
    </w:p>
    <w:p w14:paraId="1D05C214" w14:textId="6914883D" w:rsidR="00E176A8" w:rsidRPr="00A63102" w:rsidRDefault="00E176A8" w:rsidP="00E176A8">
      <w:pPr>
        <w:ind w:left="1440"/>
        <w:jc w:val="both"/>
      </w:pPr>
      <w:r w:rsidRPr="00A63102">
        <w:rPr>
          <w:b/>
        </w:rPr>
        <w:t>“</w:t>
      </w:r>
      <w:r w:rsidRPr="00A63102">
        <w:t xml:space="preserve">Thank you for agreeing to participate in this </w:t>
      </w:r>
      <w:r>
        <w:t>study</w:t>
      </w:r>
      <w:r w:rsidRPr="00A63102">
        <w:t xml:space="preserve">. </w:t>
      </w:r>
      <w:r w:rsidR="00E05B08">
        <w:t>We will be asking you to view a subtitled video clip.</w:t>
      </w:r>
    </w:p>
    <w:p w14:paraId="00F32C5F" w14:textId="77777777" w:rsidR="00E176A8" w:rsidRPr="00A63102" w:rsidRDefault="00E176A8" w:rsidP="00E176A8">
      <w:pPr>
        <w:ind w:left="1440" w:hanging="1440"/>
        <w:jc w:val="both"/>
      </w:pPr>
    </w:p>
    <w:p w14:paraId="0BF9E758" w14:textId="77777777" w:rsidR="00E176A8" w:rsidRPr="00A63102" w:rsidRDefault="00E176A8" w:rsidP="00E176A8">
      <w:pPr>
        <w:ind w:left="1440" w:hanging="1440"/>
        <w:jc w:val="both"/>
        <w:rPr>
          <w:i/>
        </w:rPr>
      </w:pPr>
      <w:r w:rsidRPr="00A63102">
        <w:tab/>
        <w:t>“Do you have any questions?”</w:t>
      </w:r>
      <w:r w:rsidRPr="00A63102">
        <w:rPr>
          <w:i/>
        </w:rPr>
        <w:t xml:space="preserve"> </w:t>
      </w:r>
      <w:r w:rsidRPr="00A63102">
        <w:rPr>
          <w:i/>
          <w:color w:val="333399"/>
        </w:rPr>
        <w:t xml:space="preserve">Experimenter answers any questions that </w:t>
      </w:r>
      <w:r w:rsidR="00F17DEC">
        <w:rPr>
          <w:i/>
          <w:color w:val="333399"/>
        </w:rPr>
        <w:t xml:space="preserve">the </w:t>
      </w:r>
      <w:r w:rsidRPr="00A63102">
        <w:rPr>
          <w:i/>
          <w:color w:val="333399"/>
        </w:rPr>
        <w:t>participant has.</w:t>
      </w:r>
    </w:p>
    <w:p w14:paraId="0D2CE29B" w14:textId="77777777" w:rsidR="00E176A8" w:rsidRPr="00A63102" w:rsidRDefault="00E176A8" w:rsidP="00E176A8">
      <w:pPr>
        <w:ind w:left="1440" w:hanging="1440"/>
        <w:jc w:val="both"/>
      </w:pPr>
    </w:p>
    <w:p w14:paraId="0DFE05CD" w14:textId="25D293D0" w:rsidR="0090304D" w:rsidRPr="0090304D" w:rsidRDefault="00E176A8" w:rsidP="0090304D">
      <w:pPr>
        <w:ind w:left="1440" w:hanging="1440"/>
        <w:jc w:val="both"/>
        <w:rPr>
          <w:i/>
          <w:color w:val="333399"/>
        </w:rPr>
      </w:pPr>
      <w:r w:rsidRPr="00A63102">
        <w:tab/>
        <w:t xml:space="preserve">“Let’s begin. Please authorize your participation by reading this </w:t>
      </w:r>
      <w:r>
        <w:t>informational letter</w:t>
      </w:r>
      <w:r w:rsidRPr="00A63102">
        <w:t xml:space="preserve"> and then tell us a little about yourself by answering a few short questions.”</w:t>
      </w:r>
      <w:r w:rsidRPr="00A63102">
        <w:rPr>
          <w:color w:val="003366"/>
        </w:rPr>
        <w:t xml:space="preserve"> </w:t>
      </w:r>
      <w:r w:rsidRPr="00A63102">
        <w:rPr>
          <w:i/>
          <w:color w:val="333399"/>
        </w:rPr>
        <w:t xml:space="preserve">Experimenter hands </w:t>
      </w:r>
      <w:r w:rsidRPr="00A63102">
        <w:rPr>
          <w:b/>
          <w:i/>
          <w:color w:val="333399"/>
        </w:rPr>
        <w:t>information letter</w:t>
      </w:r>
      <w:r w:rsidRPr="00A63102">
        <w:rPr>
          <w:i/>
          <w:color w:val="333399"/>
        </w:rPr>
        <w:t xml:space="preserve"> to participant. Then, experimente</w:t>
      </w:r>
      <w:r>
        <w:rPr>
          <w:i/>
          <w:color w:val="333399"/>
        </w:rPr>
        <w:t>r asks the participant’s age,</w:t>
      </w:r>
      <w:r w:rsidRPr="00A63102">
        <w:rPr>
          <w:i/>
          <w:color w:val="333399"/>
        </w:rPr>
        <w:t xml:space="preserve"> occupation</w:t>
      </w:r>
      <w:r>
        <w:rPr>
          <w:i/>
          <w:color w:val="333399"/>
        </w:rPr>
        <w:t xml:space="preserve"> and gender</w:t>
      </w:r>
      <w:r w:rsidRPr="00A63102">
        <w:rPr>
          <w:i/>
          <w:color w:val="333399"/>
        </w:rPr>
        <w:t xml:space="preserve"> and records the information </w:t>
      </w:r>
      <w:r w:rsidR="00CB6903">
        <w:rPr>
          <w:i/>
          <w:color w:val="333399"/>
        </w:rPr>
        <w:t>via the</w:t>
      </w:r>
      <w:bookmarkStart w:id="0" w:name="_GoBack"/>
      <w:bookmarkEnd w:id="0"/>
      <w:r>
        <w:rPr>
          <w:i/>
          <w:color w:val="333399"/>
        </w:rPr>
        <w:t xml:space="preserve"> </w:t>
      </w:r>
      <w:r w:rsidR="00CB6903">
        <w:rPr>
          <w:i/>
          <w:color w:val="333399"/>
        </w:rPr>
        <w:t>pre-experimental questionnaire</w:t>
      </w:r>
      <w:r w:rsidRPr="00A63102">
        <w:rPr>
          <w:i/>
          <w:color w:val="333399"/>
        </w:rPr>
        <w:t xml:space="preserve">. </w:t>
      </w:r>
    </w:p>
    <w:p w14:paraId="65314F1E" w14:textId="77777777" w:rsidR="0090304D" w:rsidRDefault="0090304D" w:rsidP="0090304D">
      <w:pPr>
        <w:jc w:val="both"/>
        <w:rPr>
          <w:i/>
          <w:color w:val="003366"/>
        </w:rPr>
      </w:pPr>
    </w:p>
    <w:p w14:paraId="2FB51897" w14:textId="77777777" w:rsidR="002937D0" w:rsidRDefault="0090304D" w:rsidP="0090304D">
      <w:pPr>
        <w:ind w:left="1440"/>
        <w:jc w:val="both"/>
      </w:pPr>
      <w:r>
        <w:t>“</w:t>
      </w:r>
      <w:r w:rsidR="002937D0">
        <w:t xml:space="preserve">We will now </w:t>
      </w:r>
      <w:r w:rsidR="000C631B">
        <w:t>position</w:t>
      </w:r>
      <w:r w:rsidR="002937D0">
        <w:t xml:space="preserve"> the eye tracker and perform a series of calibration steps. The calibration procedure should take about 5 minutes. Do you have any questions?” </w:t>
      </w:r>
      <w:r w:rsidR="002937D0" w:rsidRPr="00A63102">
        <w:rPr>
          <w:i/>
          <w:color w:val="333399"/>
        </w:rPr>
        <w:t xml:space="preserve">Experimenter answers any questions that </w:t>
      </w:r>
      <w:r w:rsidR="00F17DEC">
        <w:rPr>
          <w:i/>
          <w:color w:val="333399"/>
        </w:rPr>
        <w:t xml:space="preserve">the </w:t>
      </w:r>
      <w:r w:rsidR="002937D0" w:rsidRPr="00A63102">
        <w:rPr>
          <w:i/>
          <w:color w:val="333399"/>
        </w:rPr>
        <w:t>participant has.</w:t>
      </w:r>
    </w:p>
    <w:p w14:paraId="517D1D30" w14:textId="77777777" w:rsidR="002937D0" w:rsidRDefault="002937D0" w:rsidP="0090304D">
      <w:pPr>
        <w:ind w:left="1440"/>
        <w:jc w:val="both"/>
      </w:pPr>
    </w:p>
    <w:p w14:paraId="47D5AD74" w14:textId="77777777" w:rsidR="0090304D" w:rsidRDefault="002D6BE8" w:rsidP="0090304D">
      <w:pPr>
        <w:ind w:left="1440"/>
        <w:jc w:val="both"/>
      </w:pPr>
      <w:r>
        <w:t>“</w:t>
      </w:r>
      <w:r w:rsidR="0090304D">
        <w:t xml:space="preserve">Please </w:t>
      </w:r>
      <w:r>
        <w:t xml:space="preserve">be seated in front of the computer screen and </w:t>
      </w:r>
      <w:r w:rsidR="004E7048">
        <w:t xml:space="preserve">the </w:t>
      </w:r>
      <w:r>
        <w:t xml:space="preserve">eye tracker. </w:t>
      </w:r>
      <w:r w:rsidR="0090304D">
        <w:t xml:space="preserve">We will now perform a series of steps to adjust the tracker to your eyes. First, we will need to adjust the </w:t>
      </w:r>
      <w:r w:rsidR="004E7048">
        <w:t>eye tracker</w:t>
      </w:r>
      <w:r w:rsidR="0090304D">
        <w:t xml:space="preserve"> position so that it is centered on your pupils.” </w:t>
      </w:r>
      <w:r w:rsidR="0090304D" w:rsidRPr="00A63102">
        <w:rPr>
          <w:i/>
          <w:color w:val="333399"/>
        </w:rPr>
        <w:t xml:space="preserve">Experimenter </w:t>
      </w:r>
      <w:r w:rsidR="0090304D">
        <w:rPr>
          <w:i/>
          <w:color w:val="333399"/>
        </w:rPr>
        <w:t>adjusts</w:t>
      </w:r>
      <w:r w:rsidR="0090304D" w:rsidRPr="00A63102">
        <w:rPr>
          <w:i/>
          <w:color w:val="333399"/>
        </w:rPr>
        <w:t xml:space="preserve"> </w:t>
      </w:r>
      <w:r w:rsidR="00DC4527">
        <w:rPr>
          <w:i/>
          <w:color w:val="333399"/>
        </w:rPr>
        <w:t>eye tracker position</w:t>
      </w:r>
      <w:r w:rsidR="0090304D">
        <w:rPr>
          <w:i/>
          <w:color w:val="333399"/>
        </w:rPr>
        <w:t>.</w:t>
      </w:r>
    </w:p>
    <w:p w14:paraId="6B6C0E02" w14:textId="77777777" w:rsidR="0090304D" w:rsidRDefault="0090304D" w:rsidP="0090304D">
      <w:pPr>
        <w:ind w:left="1440"/>
        <w:jc w:val="both"/>
      </w:pPr>
    </w:p>
    <w:p w14:paraId="2B625EE2" w14:textId="77777777" w:rsidR="00E176A8" w:rsidRDefault="0090304D" w:rsidP="0090304D">
      <w:pPr>
        <w:ind w:left="1440"/>
        <w:jc w:val="both"/>
        <w:rPr>
          <w:i/>
          <w:color w:val="333399"/>
        </w:rPr>
      </w:pPr>
      <w:r>
        <w:t>“Now, p</w:t>
      </w:r>
      <w:r w:rsidR="00E176A8" w:rsidRPr="00A63102">
        <w:t xml:space="preserve">lease </w:t>
      </w:r>
      <w:r>
        <w:t>look s</w:t>
      </w:r>
      <w:r w:rsidR="00C71546">
        <w:t>traight ahead at the calibration utility on the computer screen</w:t>
      </w:r>
      <w:r>
        <w:t xml:space="preserve">, and </w:t>
      </w:r>
      <w:r w:rsidR="00E176A8" w:rsidRPr="00A63102">
        <w:t>maintain your position.</w:t>
      </w:r>
      <w:r w:rsidR="00E176A8">
        <w:t xml:space="preserve"> </w:t>
      </w:r>
      <w:r>
        <w:t xml:space="preserve">I will be asking you to look at </w:t>
      </w:r>
      <w:r w:rsidR="00C71546">
        <w:t>five/nine</w:t>
      </w:r>
      <w:r>
        <w:t xml:space="preserve"> points on the </w:t>
      </w:r>
      <w:r w:rsidR="00C71546">
        <w:t>screen</w:t>
      </w:r>
      <w:r>
        <w:t>.</w:t>
      </w:r>
      <w:r w:rsidR="00C71546">
        <w:t xml:space="preserve"> Please</w:t>
      </w:r>
      <w:r w:rsidR="009830D5">
        <w:t xml:space="preserve"> follow the points as they move, moving only your eyes.</w:t>
      </w:r>
      <w:r w:rsidR="00E176A8" w:rsidRPr="00A63102">
        <w:t xml:space="preserve">” </w:t>
      </w:r>
      <w:r w:rsidR="00E176A8" w:rsidRPr="00A63102">
        <w:rPr>
          <w:i/>
          <w:color w:val="333399"/>
        </w:rPr>
        <w:t>Expe</w:t>
      </w:r>
      <w:r>
        <w:rPr>
          <w:i/>
          <w:color w:val="333399"/>
        </w:rPr>
        <w:t>rimenter initiates calibration.</w:t>
      </w:r>
      <w:r w:rsidR="00C71546">
        <w:rPr>
          <w:i/>
          <w:color w:val="333399"/>
        </w:rPr>
        <w:t xml:space="preserve"> If the calibration result is unsatisfactory, the above procedure is repeated.</w:t>
      </w:r>
    </w:p>
    <w:p w14:paraId="77DEDD30" w14:textId="77777777" w:rsidR="0090304D" w:rsidRDefault="0090304D" w:rsidP="0090304D">
      <w:pPr>
        <w:ind w:left="1440"/>
        <w:jc w:val="both"/>
        <w:rPr>
          <w:i/>
          <w:color w:val="333399"/>
        </w:rPr>
      </w:pPr>
    </w:p>
    <w:p w14:paraId="3BD87984" w14:textId="6CFC1203" w:rsidR="0025455A" w:rsidRPr="00A63102" w:rsidRDefault="00E176A8" w:rsidP="0025455A">
      <w:pPr>
        <w:ind w:left="1440" w:hanging="1440"/>
        <w:jc w:val="both"/>
        <w:rPr>
          <w:color w:val="333399"/>
        </w:rPr>
      </w:pPr>
      <w:r w:rsidRPr="00A63102">
        <w:rPr>
          <w:i/>
        </w:rPr>
        <w:tab/>
      </w:r>
      <w:r w:rsidRPr="00A63102">
        <w:t>“</w:t>
      </w:r>
      <w:r w:rsidR="002937D0">
        <w:t>Thank you, we will now begin the experiment.</w:t>
      </w:r>
      <w:r w:rsidR="00C71546">
        <w:t xml:space="preserve"> </w:t>
      </w:r>
      <w:r w:rsidR="00E05B08">
        <w:t>Please watch the video clip on the screen</w:t>
      </w:r>
      <w:r w:rsidR="009830D5">
        <w:t xml:space="preserve">.” </w:t>
      </w:r>
      <w:r w:rsidR="002937D0" w:rsidRPr="00A63102">
        <w:rPr>
          <w:i/>
          <w:color w:val="333399"/>
        </w:rPr>
        <w:t xml:space="preserve">Experimenter </w:t>
      </w:r>
      <w:r w:rsidR="00C71546">
        <w:rPr>
          <w:i/>
          <w:color w:val="333399"/>
        </w:rPr>
        <w:t>clarifies any questions and initiates the experiment slideshow.</w:t>
      </w:r>
      <w:r w:rsidR="0025455A" w:rsidRPr="0025455A">
        <w:rPr>
          <w:i/>
          <w:color w:val="333399"/>
        </w:rPr>
        <w:t xml:space="preserve"> </w:t>
      </w:r>
      <w:r w:rsidR="0025455A" w:rsidRPr="00A63102">
        <w:rPr>
          <w:i/>
          <w:color w:val="333399"/>
        </w:rPr>
        <w:t xml:space="preserve">Experimenter </w:t>
      </w:r>
      <w:r w:rsidR="0025455A">
        <w:rPr>
          <w:i/>
          <w:color w:val="333399"/>
        </w:rPr>
        <w:t>waits for participant to finish.</w:t>
      </w:r>
    </w:p>
    <w:p w14:paraId="7ABA9930" w14:textId="77777777" w:rsidR="0025455A" w:rsidRDefault="0025455A" w:rsidP="009830D5">
      <w:pPr>
        <w:rPr>
          <w:i/>
          <w:color w:val="333399"/>
        </w:rPr>
      </w:pPr>
    </w:p>
    <w:p w14:paraId="6393B747" w14:textId="77777777" w:rsidR="002937D0" w:rsidRPr="00A63102" w:rsidRDefault="002937D0" w:rsidP="002937D0">
      <w:pPr>
        <w:ind w:left="1440"/>
      </w:pPr>
      <w:r w:rsidRPr="00A63102">
        <w:t>“</w:t>
      </w:r>
      <w:r w:rsidR="0025455A">
        <w:t xml:space="preserve">This concludes the experiment. </w:t>
      </w:r>
      <w:r w:rsidR="00F17DEC" w:rsidRPr="00A63102">
        <w:t>Thank you for your participation. Please feel free to contact us if you have any additional questions.”</w:t>
      </w:r>
    </w:p>
    <w:sectPr w:rsidR="002937D0" w:rsidRPr="00A631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92D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0465FB"/>
    <w:multiLevelType w:val="multilevel"/>
    <w:tmpl w:val="75942C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9C"/>
    <w:rsid w:val="000C631B"/>
    <w:rsid w:val="0025455A"/>
    <w:rsid w:val="002937D0"/>
    <w:rsid w:val="002B0288"/>
    <w:rsid w:val="002D6BE8"/>
    <w:rsid w:val="00374FF5"/>
    <w:rsid w:val="003A52B7"/>
    <w:rsid w:val="004E7048"/>
    <w:rsid w:val="0086299C"/>
    <w:rsid w:val="0088694B"/>
    <w:rsid w:val="0090304D"/>
    <w:rsid w:val="009830D5"/>
    <w:rsid w:val="00984128"/>
    <w:rsid w:val="00B435A6"/>
    <w:rsid w:val="00C21569"/>
    <w:rsid w:val="00C71546"/>
    <w:rsid w:val="00CB6903"/>
    <w:rsid w:val="00DC4527"/>
    <w:rsid w:val="00DF1665"/>
    <w:rsid w:val="00E05B08"/>
    <w:rsid w:val="00E176A8"/>
    <w:rsid w:val="00F17DEC"/>
    <w:rsid w:val="00F219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818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86299C"/>
    <w:rPr>
      <w:sz w:val="24"/>
      <w:szCs w:val="24"/>
    </w:rPr>
  </w:style>
  <w:style w:type="paragraph" w:styleId="Heading1">
    <w:name w:val="heading 1"/>
    <w:basedOn w:val="Normal"/>
    <w:next w:val="Normal"/>
    <w:qFormat/>
    <w:rsid w:val="00DF735A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735A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735A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DF735A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F735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735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F735A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F735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F735A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35A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DefaultParagraphFont"/>
    <w:rsid w:val="00DF735A"/>
  </w:style>
  <w:style w:type="character" w:styleId="CommentReference">
    <w:name w:val="annotation reference"/>
    <w:semiHidden/>
    <w:rsid w:val="00DF735A"/>
    <w:rPr>
      <w:sz w:val="16"/>
      <w:szCs w:val="16"/>
    </w:rPr>
  </w:style>
  <w:style w:type="paragraph" w:styleId="CommentText">
    <w:name w:val="annotation text"/>
    <w:basedOn w:val="Normal"/>
    <w:semiHidden/>
    <w:rsid w:val="00DF735A"/>
    <w:rPr>
      <w:sz w:val="20"/>
      <w:szCs w:val="20"/>
    </w:rPr>
  </w:style>
  <w:style w:type="paragraph" w:customStyle="1" w:styleId="Default">
    <w:name w:val="Default"/>
    <w:rsid w:val="00DF73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DF735A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Normal"/>
    <w:rsid w:val="00DF735A"/>
  </w:style>
  <w:style w:type="character" w:styleId="Hyperlink">
    <w:name w:val="Hyperlink"/>
    <w:rsid w:val="00DF735A"/>
    <w:rPr>
      <w:color w:val="0000FF"/>
      <w:u w:val="single"/>
    </w:rPr>
  </w:style>
  <w:style w:type="paragraph" w:styleId="NormalWeb">
    <w:name w:val="Normal (Web)"/>
    <w:basedOn w:val="Normal"/>
    <w:rsid w:val="00DF735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DF735A"/>
  </w:style>
  <w:style w:type="table" w:styleId="TableGrid">
    <w:name w:val="Table Grid"/>
    <w:basedOn w:val="TableNormal"/>
    <w:rsid w:val="00DF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F735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DF735A"/>
  </w:style>
  <w:style w:type="paragraph" w:styleId="TOC2">
    <w:name w:val="toc 2"/>
    <w:basedOn w:val="Normal"/>
    <w:next w:val="Normal"/>
    <w:autoRedefine/>
    <w:semiHidden/>
    <w:rsid w:val="00DF735A"/>
    <w:pPr>
      <w:ind w:left="240"/>
    </w:pPr>
  </w:style>
  <w:style w:type="paragraph" w:styleId="TOC3">
    <w:name w:val="toc 3"/>
    <w:basedOn w:val="Normal"/>
    <w:next w:val="Normal"/>
    <w:autoRedefine/>
    <w:semiHidden/>
    <w:rsid w:val="00DF735A"/>
    <w:pPr>
      <w:ind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86299C"/>
    <w:rPr>
      <w:sz w:val="24"/>
      <w:szCs w:val="24"/>
    </w:rPr>
  </w:style>
  <w:style w:type="paragraph" w:styleId="Heading1">
    <w:name w:val="heading 1"/>
    <w:basedOn w:val="Normal"/>
    <w:next w:val="Normal"/>
    <w:qFormat/>
    <w:rsid w:val="00DF735A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735A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735A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DF735A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F735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735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F735A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F735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F735A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35A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DefaultParagraphFont"/>
    <w:rsid w:val="00DF735A"/>
  </w:style>
  <w:style w:type="character" w:styleId="CommentReference">
    <w:name w:val="annotation reference"/>
    <w:semiHidden/>
    <w:rsid w:val="00DF735A"/>
    <w:rPr>
      <w:sz w:val="16"/>
      <w:szCs w:val="16"/>
    </w:rPr>
  </w:style>
  <w:style w:type="paragraph" w:styleId="CommentText">
    <w:name w:val="annotation text"/>
    <w:basedOn w:val="Normal"/>
    <w:semiHidden/>
    <w:rsid w:val="00DF735A"/>
    <w:rPr>
      <w:sz w:val="20"/>
      <w:szCs w:val="20"/>
    </w:rPr>
  </w:style>
  <w:style w:type="paragraph" w:customStyle="1" w:styleId="Default">
    <w:name w:val="Default"/>
    <w:rsid w:val="00DF73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DF735A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Normal"/>
    <w:rsid w:val="00DF735A"/>
  </w:style>
  <w:style w:type="character" w:styleId="Hyperlink">
    <w:name w:val="Hyperlink"/>
    <w:rsid w:val="00DF735A"/>
    <w:rPr>
      <w:color w:val="0000FF"/>
      <w:u w:val="single"/>
    </w:rPr>
  </w:style>
  <w:style w:type="paragraph" w:styleId="NormalWeb">
    <w:name w:val="Normal (Web)"/>
    <w:basedOn w:val="Normal"/>
    <w:rsid w:val="00DF735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DF735A"/>
  </w:style>
  <w:style w:type="table" w:styleId="TableGrid">
    <w:name w:val="Table Grid"/>
    <w:basedOn w:val="TableNormal"/>
    <w:rsid w:val="00DF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F735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DF735A"/>
  </w:style>
  <w:style w:type="paragraph" w:styleId="TOC2">
    <w:name w:val="toc 2"/>
    <w:basedOn w:val="Normal"/>
    <w:next w:val="Normal"/>
    <w:autoRedefine/>
    <w:semiHidden/>
    <w:rsid w:val="00DF735A"/>
    <w:pPr>
      <w:ind w:left="240"/>
    </w:pPr>
  </w:style>
  <w:style w:type="paragraph" w:styleId="TOC3">
    <w:name w:val="toc 3"/>
    <w:basedOn w:val="Normal"/>
    <w:next w:val="Normal"/>
    <w:autoRedefine/>
    <w:semiHidden/>
    <w:rsid w:val="00DF735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Color Maps to Assess Peripheral Color Perception over Varying Visual Field Sizes</vt:lpstr>
    </vt:vector>
  </TitlesOfParts>
  <Company>Clemson University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Color Maps to Assess Peripheral Color Perception over Varying Visual Field Sizes</dc:title>
  <dc:subject/>
  <dc:creator>Paris Stringfellow</dc:creator>
  <cp:keywords/>
  <cp:lastModifiedBy>Andrew Duchowski</cp:lastModifiedBy>
  <cp:revision>5</cp:revision>
  <dcterms:created xsi:type="dcterms:W3CDTF">2014-06-16T15:15:00Z</dcterms:created>
  <dcterms:modified xsi:type="dcterms:W3CDTF">2014-06-23T14:39:00Z</dcterms:modified>
</cp:coreProperties>
</file>